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BD0C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  <w:r w:rsidRPr="00C5703A">
        <w:rPr>
          <w:rFonts w:ascii="Comic Sans MS" w:hAnsi="Comic Sans MS"/>
          <w:color w:val="012F27"/>
          <w:sz w:val="22"/>
          <w:szCs w:val="22"/>
        </w:rPr>
        <w:t>ABLATIVUS  ABSOLUTUS</w:t>
      </w:r>
    </w:p>
    <w:p w14:paraId="12C3283D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/>
          <w:color w:val="012F27"/>
          <w:sz w:val="22"/>
          <w:szCs w:val="22"/>
        </w:rPr>
      </w:pPr>
    </w:p>
    <w:p w14:paraId="63EB6C72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3965" w:hanging="3965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/>
          <w:color w:val="012F27"/>
          <w:sz w:val="22"/>
          <w:szCs w:val="22"/>
        </w:rPr>
        <w:t>-</w:t>
      </w:r>
      <w:r w:rsidRPr="00C5703A">
        <w:rPr>
          <w:rFonts w:ascii="Comic Sans MS" w:hAnsi="Comic Sans MS"/>
          <w:color w:val="012F27"/>
          <w:sz w:val="22"/>
          <w:szCs w:val="22"/>
        </w:rPr>
        <w:tab/>
      </w:r>
      <w:proofErr w:type="spellStart"/>
      <w:r w:rsidRPr="00C5703A">
        <w:rPr>
          <w:rFonts w:ascii="Comic Sans MS" w:hAnsi="Comic Sans MS"/>
          <w:color w:val="012F27"/>
          <w:sz w:val="22"/>
          <w:szCs w:val="22"/>
        </w:rPr>
        <w:t>substantivum</w:t>
      </w:r>
      <w:proofErr w:type="spellEnd"/>
      <w:r w:rsidRPr="00C5703A">
        <w:rPr>
          <w:rFonts w:ascii="Comic Sans MS" w:hAnsi="Comic Sans MS"/>
          <w:color w:val="012F27"/>
          <w:sz w:val="22"/>
          <w:szCs w:val="22"/>
        </w:rPr>
        <w:t xml:space="preserve"> / pronomen   </w:t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>+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>congruerend participium in abl. (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sg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>. op -e  bij  PPA)</w:t>
      </w:r>
    </w:p>
    <w:p w14:paraId="59AC4BC5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4531" w:hanging="3399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sym w:font="Symbol" w:char="00DF"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sym w:font="Symbol" w:char="00DF"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</w:rPr>
        <w:sym w:font="Symbol" w:char="00DF"/>
      </w:r>
    </w:p>
    <w:p w14:paraId="41E3B628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9062" w:hanging="7930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s u b j e c t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>persoonsvorm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>in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1.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bijw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>. bijzin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</w:r>
    </w:p>
    <w:p w14:paraId="57D00475" w14:textId="77777777" w:rsidR="00DA2795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>
        <w:rPr>
          <w:rFonts w:ascii="Comic Sans MS" w:hAnsi="Comic Sans MS" w:cs="Shruti"/>
          <w:color w:val="012F27"/>
          <w:sz w:val="22"/>
          <w:szCs w:val="22"/>
        </w:rPr>
        <w:tab/>
      </w:r>
      <w:r w:rsidR="00DA2795" w:rsidRPr="00C5703A">
        <w:rPr>
          <w:rFonts w:ascii="Comic Sans MS" w:hAnsi="Comic Sans MS" w:cs="Shruti"/>
          <w:color w:val="012F27"/>
          <w:sz w:val="22"/>
          <w:szCs w:val="22"/>
        </w:rPr>
        <w:t xml:space="preserve">2. </w:t>
      </w:r>
      <w:proofErr w:type="spellStart"/>
      <w:r w:rsidR="00DA2795" w:rsidRPr="00C5703A">
        <w:rPr>
          <w:rFonts w:ascii="Comic Sans MS" w:hAnsi="Comic Sans MS" w:cs="Shruti"/>
          <w:color w:val="012F27"/>
          <w:sz w:val="22"/>
          <w:szCs w:val="22"/>
        </w:rPr>
        <w:t>bijw</w:t>
      </w:r>
      <w:proofErr w:type="spellEnd"/>
      <w:r w:rsidR="00DA2795" w:rsidRPr="00C5703A">
        <w:rPr>
          <w:rFonts w:ascii="Comic Sans MS" w:hAnsi="Comic Sans MS" w:cs="Shruti"/>
          <w:color w:val="012F27"/>
          <w:sz w:val="22"/>
          <w:szCs w:val="22"/>
        </w:rPr>
        <w:t>. bepaling</w:t>
      </w:r>
    </w:p>
    <w:p w14:paraId="6247D3D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7897E3E8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ablativus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 is volledig weglaatbaar (“</w:t>
      </w:r>
      <w:proofErr w:type="spellStart"/>
      <w:r w:rsidRPr="00C5703A">
        <w:rPr>
          <w:rFonts w:ascii="Comic Sans MS" w:hAnsi="Comic Sans MS" w:cs="Shruti"/>
          <w:i/>
          <w:iCs/>
          <w:color w:val="012F27"/>
          <w:sz w:val="22"/>
          <w:szCs w:val="22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>”) uit de zin</w:t>
      </w:r>
    </w:p>
    <w:p w14:paraId="760F2993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3EBAD4A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door een ablativus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ontstaat een </w:t>
      </w:r>
      <w:r w:rsidRPr="00C5703A">
        <w:rPr>
          <w:rFonts w:ascii="Comic Sans MS" w:hAnsi="Comic Sans MS" w:cs="Shruti"/>
          <w:color w:val="012F27"/>
          <w:sz w:val="22"/>
          <w:szCs w:val="22"/>
          <w:u w:val="single"/>
        </w:rPr>
        <w:t>samengestelde</w:t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zin (hoofdzin  +  bijzin, met ieder een eigen subject </w:t>
      </w:r>
      <w:r w:rsidRPr="00C5703A">
        <w:rPr>
          <w:rFonts w:ascii="Comic Sans MS" w:hAnsi="Comic Sans MS" w:cs="Shruti"/>
          <w:color w:val="012F27"/>
          <w:sz w:val="22"/>
          <w:szCs w:val="22"/>
        </w:rPr>
        <w:sym w:font="Symbol" w:char="00DE"/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</w:t>
      </w:r>
      <w:r w:rsidRPr="00C5703A">
        <w:rPr>
          <w:rFonts w:ascii="Comic Sans MS" w:hAnsi="Comic Sans MS" w:cs="Shruti"/>
          <w:color w:val="012F27"/>
          <w:sz w:val="22"/>
          <w:szCs w:val="22"/>
          <w:u w:val="single"/>
        </w:rPr>
        <w:t>twee subjecten totaal</w:t>
      </w:r>
      <w:r w:rsidRPr="00C5703A">
        <w:rPr>
          <w:rFonts w:ascii="Comic Sans MS" w:hAnsi="Comic Sans MS" w:cs="Shruti"/>
          <w:color w:val="012F27"/>
          <w:sz w:val="22"/>
          <w:szCs w:val="22"/>
        </w:rPr>
        <w:t>)</w:t>
      </w:r>
    </w:p>
    <w:p w14:paraId="207BF17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4DEA446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PPA </w:t>
      </w:r>
      <w:r w:rsidRPr="00C5703A">
        <w:rPr>
          <w:rFonts w:ascii="Comic Sans MS" w:hAnsi="Comic Sans MS" w:cs="Shruti"/>
          <w:color w:val="012F27"/>
          <w:sz w:val="22"/>
          <w:szCs w:val="22"/>
        </w:rPr>
        <w:sym w:font="Symbol" w:char="00DE"/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bijwoordelijke bijzin </w:t>
      </w:r>
      <w:r w:rsidRPr="00C5703A">
        <w:rPr>
          <w:rFonts w:ascii="Comic Sans MS" w:hAnsi="Comic Sans MS" w:cs="Shruti"/>
          <w:color w:val="012F27"/>
          <w:sz w:val="22"/>
          <w:szCs w:val="22"/>
          <w:u w:val="single"/>
        </w:rPr>
        <w:t>gelijktijdig</w:t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met hoofdwerkwoord</w:t>
      </w:r>
    </w:p>
    <w:p w14:paraId="2F501BA2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PPP </w:t>
      </w:r>
      <w:r w:rsidRPr="00C5703A">
        <w:rPr>
          <w:rFonts w:ascii="Comic Sans MS" w:hAnsi="Comic Sans MS" w:cs="Shruti"/>
          <w:color w:val="012F27"/>
          <w:sz w:val="22"/>
          <w:szCs w:val="22"/>
        </w:rPr>
        <w:sym w:font="Symbol" w:char="00DE"/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bijwoordelijke bijzin </w:t>
      </w:r>
      <w:r w:rsidRPr="00C5703A">
        <w:rPr>
          <w:rFonts w:ascii="Comic Sans MS" w:hAnsi="Comic Sans MS" w:cs="Shruti"/>
          <w:color w:val="012F27"/>
          <w:sz w:val="22"/>
          <w:szCs w:val="22"/>
          <w:u w:val="single"/>
        </w:rPr>
        <w:t>voortijdig</w:t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t.o.v. hoofdwerkwoord</w:t>
      </w:r>
    </w:p>
    <w:p w14:paraId="2F40F05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PFA </w:t>
      </w:r>
      <w:r w:rsidRPr="00C5703A">
        <w:rPr>
          <w:rFonts w:ascii="Comic Sans MS" w:hAnsi="Comic Sans MS" w:cs="Shruti"/>
          <w:color w:val="012F27"/>
          <w:sz w:val="22"/>
          <w:szCs w:val="22"/>
        </w:rPr>
        <w:sym w:font="Symbol" w:char="00DE"/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bijwoordelijke bijzin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u w:val="single"/>
        </w:rPr>
        <w:t>natijdig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t.o.v. hoofdwerkwoord</w:t>
      </w:r>
    </w:p>
    <w:p w14:paraId="695209C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0B4F24D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PFA in ablativus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komt niet vaak voor.</w:t>
      </w:r>
    </w:p>
    <w:p w14:paraId="764603E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770FC785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PPP  in ablativus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mag passief vertaald worden, maar wanneer de </w:t>
      </w:r>
      <w:r w:rsidRPr="00C5703A">
        <w:rPr>
          <w:rFonts w:ascii="Comic Sans MS" w:hAnsi="Comic Sans MS" w:cs="Shruti"/>
          <w:b/>
          <w:bCs/>
          <w:color w:val="012F27"/>
          <w:sz w:val="22"/>
          <w:szCs w:val="22"/>
          <w:u w:val="single"/>
        </w:rPr>
        <w:t>agens</w:t>
      </w: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duidelijk is uit de context kun je beter actief vertalen (zie onderstaande zin 10)</w:t>
      </w:r>
    </w:p>
    <w:p w14:paraId="33663207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729A01F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66" w:hanging="566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>-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soms bestaat de ablativus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absolutusconstructie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uit</w:t>
      </w:r>
    </w:p>
    <w:p w14:paraId="194B6A1B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5097" w:hanging="4531"/>
        <w:rPr>
          <w:rFonts w:ascii="Comic Sans MS" w:hAnsi="Comic Sans MS" w:cs="Shruti"/>
          <w:color w:val="012F27"/>
          <w:sz w:val="22"/>
          <w:szCs w:val="22"/>
        </w:rPr>
      </w:pP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substantivum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/ pronomen / eigennaam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>+</w:t>
      </w:r>
      <w:r w:rsidRPr="00C5703A">
        <w:rPr>
          <w:rFonts w:ascii="Comic Sans MS" w:hAnsi="Comic Sans MS" w:cs="Shruti"/>
          <w:color w:val="012F27"/>
          <w:sz w:val="22"/>
          <w:szCs w:val="22"/>
        </w:rPr>
        <w:tab/>
        <w:t xml:space="preserve">congruerend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adiectivum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/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substantivum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 (zie onderstaande zin 13)</w:t>
      </w:r>
    </w:p>
    <w:p w14:paraId="7D3258F5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0F8BB654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7DDE69C9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588D49D7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  <w:lang w:val="en-GB"/>
        </w:rPr>
      </w:pP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Oefenzinnen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ablativus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absolutus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(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) +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participium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coniunctum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(p.c.)</w:t>
      </w:r>
    </w:p>
    <w:p w14:paraId="3F56A6D4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  <w:lang w:val="en-GB"/>
        </w:rPr>
      </w:pPr>
    </w:p>
    <w:p w14:paraId="7A4AF82A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1.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  <w:t>p.c.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Milites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pugnantes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victoriam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non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reportaverunt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291F6BB4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2.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Militibus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pugnantibus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imperator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victoriam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non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reportavit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3573A964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3.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  <w:t>p.c.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  <w:t xml:space="preserve">Rex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necatus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in monte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Palatio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sepultus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est.</w:t>
      </w:r>
    </w:p>
    <w:p w14:paraId="3136225E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4.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Rege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necato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filius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eius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regnum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accepit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04D13D1B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5.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Servis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intrantibus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dominus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consedit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6A21D6D3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6.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Hostibus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appropinquantibus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Romulus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Amulium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interfecit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2F3B4853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7.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Aestate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ineunte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omnes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ad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litora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veniunt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105272AB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fr-F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>8.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  <w:t>a.a.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  <w:t>His verbis dictis avus profectus est.</w:t>
      </w:r>
    </w:p>
    <w:p w14:paraId="4605CDC8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9.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a.a.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Nullo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hoste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prohibente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legionem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 xml:space="preserve"> in Allobroges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perduxit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.</w:t>
      </w:r>
    </w:p>
    <w:p w14:paraId="67B44C5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a.a.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Hac re per exploratores cognita Caesar exercitum castris continuit.</w:t>
      </w:r>
    </w:p>
    <w:p w14:paraId="0AE0B764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</w:t>
      </w:r>
      <w:r w:rsidR="00C5703A"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a.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Antiochus securus erat non transituris in Asiam Romanis.</w:t>
      </w:r>
    </w:p>
    <w:p w14:paraId="69E82362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a.a.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Illo vivente numquam ibi veniam.</w:t>
      </w:r>
    </w:p>
    <w:p w14:paraId="09A25F5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a.a.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Matre irata lacrimas non tenere possum.</w:t>
      </w:r>
    </w:p>
    <w:p w14:paraId="352F4B71" w14:textId="77777777" w:rsidR="00DA2795" w:rsidRPr="00C5703A" w:rsidRDefault="00DA2795" w:rsidP="00DA279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fr-F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>14.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  <w:t>a.a.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  <w:t>Caesare duce omnes Brittannos vicerunt Romani.</w:t>
      </w:r>
    </w:p>
    <w:p w14:paraId="726DFD8C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jc w:val="center"/>
        <w:rPr>
          <w:rFonts w:ascii="Comic Sans MS" w:hAnsi="Comic Sans MS" w:cs="Shruti"/>
          <w:color w:val="012F27"/>
          <w:sz w:val="22"/>
          <w:szCs w:val="22"/>
        </w:rPr>
      </w:pPr>
      <w:r>
        <w:rPr>
          <w:rFonts w:ascii="Comic Sans MS" w:hAnsi="Comic Sans MS"/>
          <w:color w:val="012F27"/>
          <w:lang w:val="fr-FR"/>
        </w:rPr>
        <w:br w:type="page"/>
      </w:r>
      <w:r w:rsidRPr="00C5703A">
        <w:rPr>
          <w:rFonts w:ascii="Comic Sans MS" w:hAnsi="Comic Sans MS" w:cs="Latha"/>
          <w:color w:val="012F27"/>
          <w:sz w:val="22"/>
          <w:szCs w:val="22"/>
        </w:rPr>
        <w:lastRenderedPageBreak/>
        <w:t>ABLATIVUS ABSOLUTUS</w:t>
      </w:r>
    </w:p>
    <w:p w14:paraId="00A4D95A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</w:p>
    <w:p w14:paraId="4F32FDFA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rPr>
          <w:rFonts w:ascii="Comic Sans MS" w:hAnsi="Comic Sans MS" w:cs="Shruti"/>
          <w:color w:val="012F27"/>
          <w:sz w:val="22"/>
          <w:szCs w:val="22"/>
        </w:rPr>
      </w:pPr>
      <w:r w:rsidRPr="00C5703A">
        <w:rPr>
          <w:rFonts w:ascii="Comic Sans MS" w:hAnsi="Comic Sans MS" w:cs="Shruti"/>
          <w:color w:val="012F27"/>
          <w:sz w:val="22"/>
          <w:szCs w:val="22"/>
        </w:rPr>
        <w:t xml:space="preserve">Let op: sommige zinnen bevatten geen </w:t>
      </w:r>
      <w:proofErr w:type="spellStart"/>
      <w:r w:rsidRPr="00C5703A">
        <w:rPr>
          <w:rFonts w:ascii="Comic Sans MS" w:hAnsi="Comic Sans MS" w:cs="Shruti"/>
          <w:color w:val="012F27"/>
          <w:sz w:val="22"/>
          <w:szCs w:val="22"/>
        </w:rPr>
        <w:t>abl.abs</w:t>
      </w:r>
      <w:proofErr w:type="spellEnd"/>
      <w:r w:rsidRPr="00C5703A">
        <w:rPr>
          <w:rFonts w:ascii="Comic Sans MS" w:hAnsi="Comic Sans MS" w:cs="Shruti"/>
          <w:color w:val="012F27"/>
          <w:sz w:val="22"/>
          <w:szCs w:val="22"/>
        </w:rPr>
        <w:t>.! Test jezelf, of je die er ook uit kunt halen!</w:t>
      </w:r>
    </w:p>
    <w:p w14:paraId="72464712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rPr>
          <w:rFonts w:ascii="Comic Sans MS" w:hAnsi="Comic Sans MS" w:cs="Shruti"/>
          <w:color w:val="012F27"/>
          <w:sz w:val="22"/>
          <w:szCs w:val="22"/>
        </w:rPr>
      </w:pPr>
    </w:p>
    <w:p w14:paraId="0D216E62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De patre necato Electra dolet.</w:t>
      </w:r>
    </w:p>
    <w:p w14:paraId="56946E5B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Patre necato puella dolebat.</w:t>
      </w:r>
    </w:p>
    <w:p w14:paraId="175A8136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Famulo duce Orestes fugere potuit.</w:t>
      </w:r>
    </w:p>
    <w:p w14:paraId="061BBA87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4.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Invita matre abductus erat.</w:t>
      </w:r>
    </w:p>
    <w:p w14:paraId="70CF9293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5.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Minerva iuvante equus ligneus aedificabatur.</w:t>
      </w:r>
    </w:p>
    <w:p w14:paraId="663700D2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6.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Cum Ulixe duce Graeci equum intraverunt.</w:t>
      </w:r>
    </w:p>
    <w:p w14:paraId="67275606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7.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Equo aedificato ceteri Graeci naves conscendunt.</w:t>
      </w:r>
    </w:p>
    <w:p w14:paraId="6B1C06EF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8.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Troianis fortiter resistentibus tamen urbs incensa est.</w:t>
      </w:r>
    </w:p>
    <w:p w14:paraId="2D42E81A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9.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Troia deleta Graeci praedam diviserunt.</w:t>
      </w:r>
    </w:p>
    <w:p w14:paraId="7ACEE8DC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Ulixe suadente Philoctetes relictus erat.</w:t>
      </w:r>
    </w:p>
    <w:p w14:paraId="6EC841B2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Ab Apolline monitus Paris in Achillem sagittam rexit.</w:t>
      </w:r>
    </w:p>
    <w:p w14:paraId="138D3A96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Scimus, quo deo iuvante sagittam rexerit.</w:t>
      </w:r>
    </w:p>
    <w:p w14:paraId="2C0D35C7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Duces nesciebant, quid Ulixes fecisset.</w:t>
      </w:r>
    </w:p>
    <w:p w14:paraId="11D4F05B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14.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Deo duce Priamus hostium castra intravit.</w:t>
      </w:r>
    </w:p>
    <w:p w14:paraId="31159D77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15.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Increpante Minerva Iuppiter Hectorem servare noluit.</w:t>
      </w:r>
    </w:p>
    <w:p w14:paraId="25469FDF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16.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Arma petitura Thetis Vulcanum adiit.</w:t>
      </w:r>
    </w:p>
    <w:p w14:paraId="216FE5FC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17.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Armis sublatis Achilles pugnam renovaturus erat.</w:t>
      </w:r>
    </w:p>
    <w:p w14:paraId="5CD6C252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18.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Hectore vivo Troia capi non potuit.</w:t>
      </w:r>
    </w:p>
    <w:p w14:paraId="35E9B276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19.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Fugatis hostibus Hector cum suis ipsa castra oppugnabat.</w:t>
      </w:r>
    </w:p>
    <w:p w14:paraId="61701735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Ducibus litigantibus caeduntur Achivi.</w:t>
      </w:r>
    </w:p>
    <w:p w14:paraId="24372AE4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Patri maximum pretium offerenti filiam reddere noluisti.</w:t>
      </w:r>
    </w:p>
    <w:p w14:paraId="7375301C" w14:textId="06920B2D" w:rsidR="00FF00F8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Ne magno pretio oblato filiam recusavisses.</w:t>
      </w:r>
    </w:p>
    <w:p w14:paraId="2BC36B0E" w14:textId="77777777" w:rsidR="00FF00F8" w:rsidRDefault="00FF00F8">
      <w:pPr>
        <w:rPr>
          <w:rFonts w:ascii="Comic Sans MS" w:hAnsi="Comic Sans MS" w:cs="Shruti"/>
          <w:color w:val="012F27"/>
          <w:sz w:val="22"/>
          <w:szCs w:val="22"/>
          <w:lang w:val="pt-BR"/>
        </w:rPr>
      </w:pPr>
      <w:r>
        <w:rPr>
          <w:rFonts w:ascii="Comic Sans MS" w:hAnsi="Comic Sans MS" w:cs="Shruti"/>
          <w:color w:val="012F27"/>
          <w:sz w:val="22"/>
          <w:szCs w:val="22"/>
          <w:lang w:val="pt-BR"/>
        </w:rPr>
        <w:br w:type="page"/>
      </w:r>
    </w:p>
    <w:p w14:paraId="1A15A5DA" w14:textId="05B10389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lastRenderedPageBreak/>
        <w:t>1.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Hoewel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soldaten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vochten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behaalden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ze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overwinning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niet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498D2784" w14:textId="2E6592F6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2.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Hoewel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soldaten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vochten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behaalde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legeraanvoerder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de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overwinning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niet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351D0855" w14:textId="771E8018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3.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Nadat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koning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gedood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was is/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werd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hij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op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Palatijn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begraven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737BD8FE" w14:textId="597E97BE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4.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Nadat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koning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gedood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was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ontving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zijn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zoon het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koningschap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02A5F623" w14:textId="46ADFD0A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5.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Toen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slaven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binnenkwamen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, ging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meester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zitten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44E77987" w14:textId="12E5FE8F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6.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Toen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omdat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hoewel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vijanden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naderden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doodde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Romulus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Amulius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  <w:r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</w:p>
    <w:p w14:paraId="2ED69780" w14:textId="0A1E6292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7.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Wanneer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omdat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zomer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begint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bij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vanwege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het begin van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zomer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komen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allen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naar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stranden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19A90F6D" w14:textId="2A631443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fr-F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>8.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</w:r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Nadat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deze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woorden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gesproken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waren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na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het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spreken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van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deze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woorden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is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opa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vertrokken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vertrok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opa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41CDAB21" w14:textId="77777777" w:rsidR="00F865DC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FF0000"/>
          <w:sz w:val="18"/>
          <w:szCs w:val="18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>9.</w:t>
      </w:r>
      <w:r w:rsidRPr="00C5703A"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Terwijl</w:t>
      </w:r>
      <w:proofErr w:type="spellEnd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geen</w:t>
      </w:r>
      <w:proofErr w:type="spellEnd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enkele</w:t>
      </w:r>
      <w:proofErr w:type="spellEnd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vijand</w:t>
      </w:r>
      <w:proofErr w:type="spellEnd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hem </w:t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belemmerde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zonder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dat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een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vijand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hem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belemmerde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leidde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hij</w:t>
      </w:r>
      <w:proofErr w:type="spellEnd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het </w:t>
      </w:r>
      <w:proofErr w:type="spellStart"/>
      <w:r w:rsidR="00F865DC"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legioen</w:t>
      </w:r>
      <w:proofErr w:type="spellEnd"/>
    </w:p>
    <w:p w14:paraId="313E64B9" w14:textId="0A2AEC68" w:rsidR="00FF00F8" w:rsidRPr="00F865DC" w:rsidRDefault="00F865DC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FF0000"/>
          <w:sz w:val="18"/>
          <w:szCs w:val="18"/>
          <w:lang w:val="en-GB"/>
        </w:rPr>
      </w:pPr>
      <w:r>
        <w:rPr>
          <w:rFonts w:ascii="Comic Sans MS" w:hAnsi="Comic Sans MS" w:cs="Shruti"/>
          <w:color w:val="012F27"/>
          <w:sz w:val="22"/>
          <w:szCs w:val="22"/>
          <w:lang w:val="en-GB"/>
        </w:rPr>
        <w:tab/>
      </w:r>
      <w:proofErr w:type="spellStart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>naar</w:t>
      </w:r>
      <w:proofErr w:type="spellEnd"/>
      <w:r w:rsidRP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Allobroges.</w:t>
      </w:r>
    </w:p>
    <w:p w14:paraId="6AA06291" w14:textId="77777777" w:rsidR="00F865DC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FF0000"/>
          <w:sz w:val="18"/>
          <w:szCs w:val="18"/>
          <w:lang w:val="en-GB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Nadat/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omdat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hoewel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deze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zaak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via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verkenners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bekend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was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geworden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nadat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omdat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hoewel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hij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deze</w:t>
      </w:r>
      <w:proofErr w:type="spellEnd"/>
    </w:p>
    <w:p w14:paraId="64D82107" w14:textId="577F0928" w:rsidR="00F865DC" w:rsidRDefault="00F865DC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zaak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dit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via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verkenners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vernomen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had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hield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Caesar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zijn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leger in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zijn</w:t>
      </w:r>
      <w:proofErr w:type="spellEnd"/>
      <w:r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 w:cs="Shruti"/>
          <w:color w:val="FF0000"/>
          <w:sz w:val="18"/>
          <w:szCs w:val="18"/>
          <w:lang w:val="en-GB"/>
        </w:rPr>
        <w:t>legerkamp</w:t>
      </w:r>
      <w:proofErr w:type="spellEnd"/>
      <w:r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73F2EE50" w14:textId="0728A76F" w:rsidR="00F865DC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Antiochus was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veilig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zolang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Romeinen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niet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naar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Azië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over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zouden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steken</w:t>
      </w:r>
      <w:proofErr w:type="spellEnd"/>
      <w:r w:rsidR="00F865DC"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085D2488" w14:textId="20FC08EF" w:rsidR="00F865DC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Zolang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hij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leeft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zal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ik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daar</w:t>
      </w:r>
      <w:proofErr w:type="spellEnd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nooit </w:t>
      </w:r>
      <w:proofErr w:type="spellStart"/>
      <w:r w:rsidR="00F865DC">
        <w:rPr>
          <w:rFonts w:ascii="Comic Sans MS" w:hAnsi="Comic Sans MS" w:cs="Shruti"/>
          <w:color w:val="FF0000"/>
          <w:sz w:val="18"/>
          <w:szCs w:val="18"/>
          <w:lang w:val="en-GB"/>
        </w:rPr>
        <w:t>komen</w:t>
      </w:r>
      <w:proofErr w:type="spellEnd"/>
      <w:r w:rsidR="00F865DC"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684A492B" w14:textId="4FEC2274" w:rsidR="00965173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Wanneer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omdat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Moeder boos is/met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een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boze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moeder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kan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ik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mijn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tranen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niet</w:t>
      </w:r>
      <w:proofErr w:type="spellEnd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965173">
        <w:rPr>
          <w:rFonts w:ascii="Comic Sans MS" w:hAnsi="Comic Sans MS" w:cs="Shruti"/>
          <w:color w:val="FF0000"/>
          <w:sz w:val="18"/>
          <w:szCs w:val="18"/>
          <w:lang w:val="en-GB"/>
        </w:rPr>
        <w:t>bedwingen</w:t>
      </w:r>
      <w:proofErr w:type="spellEnd"/>
      <w:r w:rsidR="00965173"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671CDC95" w14:textId="7E26D7D6" w:rsidR="00965173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ind w:left="1133" w:hanging="1133"/>
        <w:rPr>
          <w:rFonts w:ascii="Comic Sans MS" w:hAnsi="Comic Sans MS" w:cs="Shruti"/>
          <w:color w:val="012F27"/>
          <w:sz w:val="22"/>
          <w:szCs w:val="22"/>
          <w:lang w:val="fr-F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>14.</w:t>
      </w:r>
      <w:r w:rsidRPr="00C5703A">
        <w:rPr>
          <w:rFonts w:ascii="Comic Sans MS" w:hAnsi="Comic Sans MS" w:cs="Shruti"/>
          <w:color w:val="012F27"/>
          <w:sz w:val="22"/>
          <w:szCs w:val="22"/>
          <w:lang w:val="fr-FR"/>
        </w:rPr>
        <w:tab/>
      </w:r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Met Caesar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als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aanvoerder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/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onder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aanvoering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van Caesar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overwonnen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de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Romeinen</w:t>
      </w:r>
      <w:proofErr w:type="spellEnd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 xml:space="preserve"> alle </w:t>
      </w:r>
      <w:proofErr w:type="spellStart"/>
      <w:r w:rsidR="00352333">
        <w:rPr>
          <w:rFonts w:ascii="Comic Sans MS" w:hAnsi="Comic Sans MS" w:cs="Shruti"/>
          <w:color w:val="FF0000"/>
          <w:sz w:val="18"/>
          <w:szCs w:val="18"/>
          <w:lang w:val="en-GB"/>
        </w:rPr>
        <w:t>Brittanniërs</w:t>
      </w:r>
      <w:proofErr w:type="spellEnd"/>
      <w:r w:rsidR="00352333" w:rsidRPr="00FF00F8">
        <w:rPr>
          <w:rFonts w:ascii="Comic Sans MS" w:hAnsi="Comic Sans MS" w:cs="Shruti"/>
          <w:color w:val="FF0000"/>
          <w:sz w:val="18"/>
          <w:szCs w:val="18"/>
          <w:lang w:val="en-GB"/>
        </w:rPr>
        <w:t>.</w:t>
      </w:r>
    </w:p>
    <w:p w14:paraId="4B30CA2E" w14:textId="77777777" w:rsidR="00352333" w:rsidRDefault="00352333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jc w:val="center"/>
        <w:rPr>
          <w:rFonts w:ascii="Comic Sans MS" w:hAnsi="Comic Sans MS"/>
          <w:color w:val="012F27"/>
          <w:lang w:val="fr-FR"/>
        </w:rPr>
      </w:pPr>
    </w:p>
    <w:p w14:paraId="628FEA16" w14:textId="77777777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rPr>
          <w:rFonts w:ascii="Comic Sans MS" w:hAnsi="Comic Sans MS" w:cs="Shruti"/>
          <w:color w:val="012F27"/>
          <w:sz w:val="22"/>
          <w:szCs w:val="22"/>
        </w:rPr>
      </w:pPr>
    </w:p>
    <w:p w14:paraId="46143192" w14:textId="39E99C80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De patre necato Electra dolet.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Electra treurde over de dood van haar vader.</w:t>
      </w:r>
    </w:p>
    <w:p w14:paraId="0FBE973E" w14:textId="4842DCD9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Patre necato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puella dolebat.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Nadat/omdat haar vader gedood was treurde het meisje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1DBCD9E7" w14:textId="6C69F00C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Famulo duce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Orestes fugere potuit.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Onder leiding van een dienaar kon Orestes vluchten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7100251E" w14:textId="1C016426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4.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Invita matre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abductus erat.</w:t>
      </w:r>
      <w:r w:rsidR="00352333" w:rsidRPr="00352333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Tegen de wil van de moeder/zonder dat moeder het wilde was hij ontvoerd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2D9CE490" w14:textId="27030660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5.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Minerva iuvante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equus ligneus aedificabatur.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Met de hulp van Minerva werd het houten paard gebouwd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76F93B1B" w14:textId="1632108C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6.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Cum Ulixe duce Graeci equum intraverunt.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Samen met hun aanvoerder Ulixes gingen de Grieken het paard in.</w:t>
      </w:r>
    </w:p>
    <w:p w14:paraId="525D6FFF" w14:textId="242F7331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7.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Equo aedificato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ceteri Graeci naves conscendunt.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Nadat het paard gebouwd s/na de bouw van het paard gaan de overige Grieken aan boord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659E66C5" w14:textId="5EA3918F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8.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Troianis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Pr="00352333">
        <w:rPr>
          <w:rFonts w:ascii="Comic Sans MS" w:hAnsi="Comic Sans MS" w:cs="Shruti"/>
          <w:color w:val="012F27"/>
          <w:sz w:val="22"/>
          <w:szCs w:val="22"/>
          <w:u w:val="dotted"/>
          <w:lang w:val="pt-BR"/>
        </w:rPr>
        <w:t>fortiter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resistentibus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tamen urbs incensa est.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Hoewel de Trojanen dapper weerstand boden is/werd de stad toch in brand gestoken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08D98B4E" w14:textId="17CF13E0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9.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Troia deleta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Graeci praedam diviserunt.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Nadat Troje verwoest was/na de verwoesting van Troje verdeelden de Grieken de buit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1CC1ECDB" w14:textId="76D8558F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Ulixe suadente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Philoctetes relictus erat.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O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p aanraden van Ulixes/omdat Ulixes dat aanraadde was Philoctetes achtergelaten</w:t>
      </w:r>
      <w:r w:rsidR="00352333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56A845E7" w14:textId="48B301A4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Ab Apolline monitus Paris in Achillem sagittam rexit.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Nadat/omdat hij door Apollo gewaarschuwd was/op aanraden van Apollo schoot Paris een pijl af op Achilles.</w:t>
      </w:r>
    </w:p>
    <w:p w14:paraId="108E9F8A" w14:textId="592CA374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 xml:space="preserve">Scimus, </w:t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quo deo iuvante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sagittam rexerit.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Wij weten, met de hulp van welke god hij een pijl afgeschoten heeft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4A8B24D5" w14:textId="7EB998BC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lastRenderedPageBreak/>
        <w:t>13.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Duces nesciebant, quid Ulixes fecisset.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De aanvoerders wisten niet, wat Ulixes gedaan had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5710E5F4" w14:textId="1B6ECAA1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14.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Deo duce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Priamus hostium castra intravit.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Onder leiding van ee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n god ging Priamus het legerkamp van de vijand(en) binnen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3E52B508" w14:textId="7855F407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15.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Increpante Minerva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Iuppiter Hectorem servare noluit.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Toen/omdat Minerva snauwde wilde Jupiter Hector niet redden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05F7C342" w14:textId="7F237B8F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16.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Arma petitura Thetis Vulcanum adiit.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Thetis ging naar Vulcanus om wapens te vragen.</w:t>
      </w:r>
    </w:p>
    <w:p w14:paraId="0D0A7C2B" w14:textId="401900ED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17.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Armis sublatis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Achilles pugnam renovaturus erat.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Na het opnemen van de wapens was Achilles van plan de strijd te hernieuwen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664A3225" w14:textId="12B601B9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18.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Hectore vivo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Troia capi non potuit.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Met Hector in leven/zolang Hector leefde kon Troje niet ingenomen worden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47729BF1" w14:textId="3AD5345A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19.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Fugatis hostibus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Hector cum suis ipsa castra oppugnabat.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Na het verjagen van de vijand(en) viel Hector met zijn manschappen het legerkamp zelf aan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12D558FA" w14:textId="1B517227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20.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Ducibus litigantibus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caeduntur Achivi.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Terwijl/wanneer/omdat hun aanvoerders kibbelen worden de Grieken gedood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1DC31BEE" w14:textId="5B935E80" w:rsidR="00FF00F8" w:rsidRPr="00C5703A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21.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>Patri maximum pretium offerenti filiam reddere noluisti.</w:t>
      </w:r>
      <w:r w:rsidR="00352333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 w:rsidRPr="006D4705">
        <w:rPr>
          <w:rFonts w:ascii="Comic Sans MS" w:hAnsi="Comic Sans MS" w:cs="Shruti"/>
          <w:color w:val="00B0F0"/>
          <w:sz w:val="18"/>
          <w:szCs w:val="18"/>
          <w:lang w:val="pt-BR"/>
        </w:rPr>
        <w:t>Geen ablabs.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 xml:space="preserve"> Jij wilde niet aan de vader, hoewel hij een zeer hoge prijs bood, zijn dochter tergugeven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.</w:t>
      </w:r>
    </w:p>
    <w:p w14:paraId="61133A46" w14:textId="17FB27D9" w:rsidR="00FF00F8" w:rsidRDefault="00FF00F8" w:rsidP="00FF00F8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>22.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ab/>
        <w:t xml:space="preserve">Ne </w:t>
      </w:r>
      <w:r w:rsidRPr="00352333">
        <w:rPr>
          <w:rFonts w:ascii="Comic Sans MS" w:hAnsi="Comic Sans MS" w:cs="Shruti"/>
          <w:color w:val="012F27"/>
          <w:sz w:val="22"/>
          <w:szCs w:val="22"/>
          <w:u w:val="single"/>
          <w:lang w:val="pt-BR"/>
        </w:rPr>
        <w:t>magno pretio oblato</w:t>
      </w:r>
      <w:r w:rsidRPr="00C5703A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filiam recusavisses.</w:t>
      </w:r>
      <w:r w:rsidR="006D4705">
        <w:rPr>
          <w:rFonts w:ascii="Comic Sans MS" w:hAnsi="Comic Sans MS" w:cs="Shruti"/>
          <w:color w:val="012F27"/>
          <w:sz w:val="22"/>
          <w:szCs w:val="22"/>
          <w:lang w:val="pt-BR"/>
        </w:rPr>
        <w:t xml:space="preserve"> </w:t>
      </w:r>
      <w:r w:rsidR="006D4705">
        <w:rPr>
          <w:rFonts w:ascii="Comic Sans MS" w:hAnsi="Comic Sans MS" w:cs="Shruti"/>
          <w:color w:val="FF0000"/>
          <w:sz w:val="18"/>
          <w:szCs w:val="18"/>
          <w:lang w:val="pt-BR"/>
        </w:rPr>
        <w:t>Had jij maar niet, hoewel er een hoge prijs geboden was, de dochter geweigerd.</w:t>
      </w:r>
    </w:p>
    <w:p w14:paraId="3201B539" w14:textId="77777777" w:rsidR="00C5703A" w:rsidRPr="00C5703A" w:rsidRDefault="00C5703A" w:rsidP="00C5703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  <w:spacing w:line="360" w:lineRule="auto"/>
        <w:ind w:left="566" w:hanging="566"/>
        <w:rPr>
          <w:rFonts w:ascii="Comic Sans MS" w:hAnsi="Comic Sans MS" w:cs="Shruti"/>
          <w:color w:val="012F27"/>
          <w:sz w:val="22"/>
          <w:szCs w:val="22"/>
          <w:lang w:val="pt-BR"/>
        </w:rPr>
      </w:pPr>
    </w:p>
    <w:p w14:paraId="71C3A6B8" w14:textId="77777777" w:rsidR="00C5703A" w:rsidRPr="00C5703A" w:rsidRDefault="00C5703A" w:rsidP="00C5703A">
      <w:pPr>
        <w:rPr>
          <w:rFonts w:ascii="Comic Sans MS" w:hAnsi="Comic Sans MS"/>
          <w:color w:val="012F27"/>
          <w:lang w:val="pt-BR"/>
        </w:rPr>
      </w:pPr>
    </w:p>
    <w:p w14:paraId="79DFC71E" w14:textId="77777777" w:rsidR="008E7BD6" w:rsidRPr="00C5703A" w:rsidRDefault="008E7BD6" w:rsidP="00C5703A">
      <w:pPr>
        <w:rPr>
          <w:rFonts w:ascii="Comic Sans MS" w:hAnsi="Comic Sans MS"/>
          <w:color w:val="012F27"/>
          <w:lang w:val="pt-BR"/>
        </w:rPr>
      </w:pPr>
    </w:p>
    <w:sectPr w:rsidR="008E7BD6" w:rsidRPr="00C5703A" w:rsidSect="00203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5"/>
    <w:rsid w:val="00203DEC"/>
    <w:rsid w:val="00352333"/>
    <w:rsid w:val="006D4705"/>
    <w:rsid w:val="008E7BD6"/>
    <w:rsid w:val="00965173"/>
    <w:rsid w:val="00A42DB1"/>
    <w:rsid w:val="00BE7AF3"/>
    <w:rsid w:val="00C21A5F"/>
    <w:rsid w:val="00C24796"/>
    <w:rsid w:val="00C5703A"/>
    <w:rsid w:val="00CA3F00"/>
    <w:rsid w:val="00DA2795"/>
    <w:rsid w:val="00E6376D"/>
    <w:rsid w:val="00F37589"/>
    <w:rsid w:val="00F865DC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DDD12"/>
  <w15:chartTrackingRefBased/>
  <w15:docId w15:val="{7C47692B-A61D-4BC0-B05B-110C3D7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ABLATIVUS  ABSOLUTUS</vt:lpstr>
    </vt:vector>
  </TitlesOfParts>
  <Company>Johan de Witt-gymnasium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ABLATIVUS  ABSOLUTUS</dc:title>
  <dc:subject/>
  <dc:creator>Hon</dc:creator>
  <cp:keywords/>
  <dc:description/>
  <cp:lastModifiedBy>mdh</cp:lastModifiedBy>
  <cp:revision>4</cp:revision>
  <dcterms:created xsi:type="dcterms:W3CDTF">2020-10-21T08:14:00Z</dcterms:created>
  <dcterms:modified xsi:type="dcterms:W3CDTF">2020-10-21T08:53:00Z</dcterms:modified>
</cp:coreProperties>
</file>